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58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Arial"/>
          <w:sz w:val="21"/>
        </w:rPr>
      </w:pPr>
    </w:p>
    <w:p w14:paraId="2A06717C">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val="en-US" w:eastAsia="zh-CN" w:bidi="ar"/>
        </w:rPr>
      </w:pPr>
      <w:r>
        <w:rPr>
          <w:rFonts w:hint="eastAsia" w:ascii="方正小标宋简体" w:hAnsi="方正小标宋简体" w:eastAsia="方正小标宋简体" w:cs="方正小标宋简体"/>
          <w:b w:val="0"/>
          <w:bCs w:val="0"/>
          <w:sz w:val="44"/>
          <w:szCs w:val="52"/>
          <w:lang w:val="en-US" w:eastAsia="zh-CN"/>
        </w:rPr>
        <w:t>关于组织开展</w:t>
      </w:r>
      <w:r>
        <w:rPr>
          <w:rFonts w:hint="eastAsia" w:ascii="方正小标宋简体" w:hAnsi="方正小标宋简体" w:eastAsia="方正小标宋简体" w:cs="方正小标宋简体"/>
          <w:b w:val="0"/>
          <w:bCs w:val="0"/>
          <w:snapToGrid w:val="0"/>
          <w:color w:val="000000"/>
          <w:kern w:val="0"/>
          <w:sz w:val="44"/>
          <w:szCs w:val="44"/>
          <w:lang w:val="en-US" w:eastAsia="zh-CN" w:bidi="ar"/>
        </w:rPr>
        <w:t>2025安徽省大学生反诈主题</w:t>
      </w:r>
    </w:p>
    <w:p w14:paraId="38E8A977">
      <w:pPr>
        <w:keepNext w:val="0"/>
        <w:keepLines w:val="0"/>
        <w:pageBreakBefore w:val="0"/>
        <w:widowControl/>
        <w:suppressLineNumbers w:val="0"/>
        <w:kinsoku w:val="0"/>
        <w:wordWrap/>
        <w:overflowPunct/>
        <w:topLinePunct w:val="0"/>
        <w:autoSpaceDE w:val="0"/>
        <w:autoSpaceDN w:val="0"/>
        <w:bidi w:val="0"/>
        <w:adjustRightInd w:val="0"/>
        <w:snapToGrid w:val="0"/>
        <w:spacing w:line="640" w:lineRule="exact"/>
        <w:ind w:right="0"/>
        <w:jc w:val="center"/>
        <w:textAlignment w:val="baseline"/>
        <w:rPr>
          <w:rFonts w:hint="eastAsia" w:ascii="方正小标宋简体" w:hAnsi="方正小标宋简体" w:eastAsia="方正小标宋简体" w:cs="方正小标宋简体"/>
          <w:b w:val="0"/>
          <w:bCs w:val="0"/>
          <w:sz w:val="44"/>
          <w:szCs w:val="52"/>
          <w:lang w:val="en-US" w:eastAsia="zh-CN"/>
        </w:rPr>
      </w:pPr>
      <w:r>
        <w:rPr>
          <w:rFonts w:hint="eastAsia" w:ascii="方正小标宋简体" w:hAnsi="方正小标宋简体" w:eastAsia="方正小标宋简体" w:cs="方正小标宋简体"/>
          <w:b w:val="0"/>
          <w:bCs w:val="0"/>
          <w:spacing w:val="-13"/>
          <w:sz w:val="44"/>
          <w:szCs w:val="44"/>
        </w:rPr>
        <w:t>短视频</w:t>
      </w:r>
      <w:r>
        <w:rPr>
          <w:rFonts w:hint="eastAsia" w:ascii="方正小标宋简体" w:hAnsi="方正小标宋简体" w:eastAsia="方正小标宋简体" w:cs="方正小标宋简体"/>
          <w:b w:val="0"/>
          <w:bCs w:val="0"/>
          <w:spacing w:val="-21"/>
          <w:sz w:val="44"/>
          <w:szCs w:val="44"/>
        </w:rPr>
        <w:t>海报大赛</w:t>
      </w:r>
      <w:r>
        <w:rPr>
          <w:rFonts w:hint="eastAsia" w:ascii="方正小标宋简体" w:hAnsi="方正小标宋简体" w:eastAsia="方正小标宋简体" w:cs="方正小标宋简体"/>
          <w:b w:val="0"/>
          <w:bCs w:val="0"/>
          <w:spacing w:val="-21"/>
          <w:sz w:val="44"/>
          <w:szCs w:val="44"/>
          <w:lang w:eastAsia="zh-CN"/>
        </w:rPr>
        <w:t>的</w:t>
      </w:r>
      <w:r>
        <w:rPr>
          <w:rFonts w:hint="eastAsia" w:ascii="方正小标宋简体" w:hAnsi="方正小标宋简体" w:eastAsia="方正小标宋简体" w:cs="方正小标宋简体"/>
          <w:b w:val="0"/>
          <w:bCs w:val="0"/>
          <w:sz w:val="44"/>
          <w:szCs w:val="52"/>
          <w:lang w:val="en-US" w:eastAsia="zh-CN"/>
        </w:rPr>
        <w:t>工作通知</w:t>
      </w:r>
    </w:p>
    <w:p w14:paraId="36A60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p>
    <w:p w14:paraId="5062AA18">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right="0"/>
        <w:jc w:val="both"/>
        <w:textAlignment w:val="baseline"/>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各高校团委：</w:t>
      </w:r>
    </w:p>
    <w:p w14:paraId="78E3118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根据安徽省通信管理局、安徽省公安厅、安徽省教育厅、共青团安徽省委员会、安徽省学生联合会下发皖通信联〔2025〕48号文件《关于举办2025安徽省反诈宣传进高校主题活动的通知》要求，面向全省高校大学生开展反诈主题短视频海报作品大赛，现将具体工作部署如下。</w:t>
      </w:r>
    </w:p>
    <w:p w14:paraId="05E80F0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Arial"/>
          <w:sz w:val="32"/>
          <w:szCs w:val="32"/>
        </w:rPr>
      </w:pPr>
      <w:r>
        <w:rPr>
          <w:rFonts w:ascii="黑体" w:hAnsi="黑体" w:eastAsia="黑体" w:cs="黑体"/>
          <w:b/>
          <w:bCs/>
          <w:sz w:val="32"/>
          <w:szCs w:val="32"/>
        </w:rPr>
        <w:t>一、活动主题</w:t>
      </w:r>
    </w:p>
    <w:p w14:paraId="5A4F4AD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挺膺担当 反诈有我</w:t>
      </w:r>
    </w:p>
    <w:p w14:paraId="2F4AFB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二、比赛名称</w:t>
      </w:r>
    </w:p>
    <w:p w14:paraId="57EE8BD7">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安徽省大学生反诈主题短视频海报大赛</w:t>
      </w:r>
    </w:p>
    <w:p w14:paraId="26EE2A6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三、组织架构</w:t>
      </w:r>
    </w:p>
    <w:p w14:paraId="4599D33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主办单位：安徽省通信管理局、安徽省公安厅、安徽省教育厅、共青团安徽省委员会、安徽省学生联合会</w:t>
      </w:r>
    </w:p>
    <w:p w14:paraId="08B7ABD9">
      <w:pPr>
        <w:pStyle w:val="2"/>
        <w:rPr>
          <w:rFonts w:hint="default"/>
          <w:lang w:val="en-US" w:eastAsia="zh-CN"/>
        </w:rPr>
      </w:pPr>
      <w:r>
        <w:rPr>
          <w:rFonts w:hint="eastAsia" w:ascii="仿宋_GB2312" w:hAnsi="仿宋_GB2312" w:eastAsia="仿宋_GB2312" w:cs="仿宋_GB2312"/>
          <w:kern w:val="0"/>
          <w:sz w:val="32"/>
          <w:szCs w:val="32"/>
          <w:lang w:val="en-US" w:eastAsia="zh-CN" w:bidi="ar"/>
        </w:rPr>
        <w:t>承办单位：中国移动通信集团安徽有限公司、安徽青年报社</w:t>
      </w:r>
    </w:p>
    <w:p w14:paraId="76314E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黑体" w:hAnsi="黑体" w:eastAsia="黑体" w:cs="黑体"/>
          <w:sz w:val="37"/>
          <w:szCs w:val="37"/>
        </w:rPr>
      </w:pPr>
      <w:r>
        <w:rPr>
          <w:rFonts w:hint="eastAsia" w:ascii="黑体" w:hAnsi="黑体" w:eastAsia="黑体" w:cs="黑体"/>
          <w:b/>
          <w:bCs/>
          <w:sz w:val="32"/>
          <w:szCs w:val="32"/>
          <w:lang w:val="en-US" w:eastAsia="zh-CN"/>
        </w:rPr>
        <w:t>四</w:t>
      </w:r>
      <w:r>
        <w:rPr>
          <w:rFonts w:ascii="黑体" w:hAnsi="黑体" w:eastAsia="黑体" w:cs="黑体"/>
          <w:b/>
          <w:bCs/>
          <w:sz w:val="32"/>
          <w:szCs w:val="32"/>
        </w:rPr>
        <w:t>、比赛时间</w:t>
      </w:r>
    </w:p>
    <w:p w14:paraId="3262DB5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2025年11月</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12月</w:t>
      </w:r>
    </w:p>
    <w:p w14:paraId="09D81D0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黑体" w:hAnsi="黑体" w:eastAsia="黑体" w:cs="黑体"/>
          <w:sz w:val="37"/>
          <w:szCs w:val="37"/>
        </w:rPr>
      </w:pPr>
      <w:r>
        <w:rPr>
          <w:rFonts w:hint="eastAsia" w:ascii="黑体" w:hAnsi="黑体" w:eastAsia="黑体" w:cs="黑体"/>
          <w:b/>
          <w:bCs/>
          <w:sz w:val="32"/>
          <w:szCs w:val="32"/>
          <w:lang w:val="en-US" w:eastAsia="zh-CN"/>
        </w:rPr>
        <w:t>五</w:t>
      </w:r>
      <w:r>
        <w:rPr>
          <w:rFonts w:ascii="黑体" w:hAnsi="黑体" w:eastAsia="黑体" w:cs="黑体"/>
          <w:b/>
          <w:bCs/>
          <w:sz w:val="32"/>
          <w:szCs w:val="32"/>
        </w:rPr>
        <w:t>、参赛对象</w:t>
      </w:r>
    </w:p>
    <w:p w14:paraId="45CF7CE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全省各高等学校注册在校学生，鼓励社团广泛参与。</w:t>
      </w:r>
    </w:p>
    <w:p w14:paraId="442CE5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黑体" w:hAnsi="黑体" w:eastAsia="黑体" w:cs="黑体"/>
          <w:b/>
          <w:bCs/>
          <w:sz w:val="32"/>
          <w:szCs w:val="32"/>
        </w:rPr>
      </w:pPr>
      <w:r>
        <w:rPr>
          <w:rFonts w:hint="eastAsia" w:ascii="黑体" w:hAnsi="黑体" w:eastAsia="黑体" w:cs="黑体"/>
          <w:b/>
          <w:bCs/>
          <w:sz w:val="32"/>
          <w:szCs w:val="32"/>
          <w:lang w:val="en-US" w:eastAsia="zh-CN"/>
        </w:rPr>
        <w:t>六</w:t>
      </w:r>
      <w:r>
        <w:rPr>
          <w:rFonts w:ascii="黑体" w:hAnsi="黑体" w:eastAsia="黑体" w:cs="黑体"/>
          <w:b/>
          <w:bCs/>
          <w:sz w:val="32"/>
          <w:szCs w:val="32"/>
        </w:rPr>
        <w:t>、参赛作品要求</w:t>
      </w:r>
    </w:p>
    <w:p w14:paraId="68B00CA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参赛短视频和海报设计作品应以“校园反诈”为重点和主线，尤其是以大学生群体为重点宣传对象，普及各类向智能化、场景化加速演进的新型电信网络诈骗手段，通过场景刻画和艺术作品强化反诈教育，提升大学生识诈、防诈、反诈意识和能力。</w:t>
      </w:r>
    </w:p>
    <w:p w14:paraId="33C4FFE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一 )作品规格要求</w:t>
      </w:r>
    </w:p>
    <w:p w14:paraId="20CDEC57">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1.短视频作品</w:t>
      </w:r>
    </w:p>
    <w:p w14:paraId="7ED9D08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类型：剧情短片、科普短视频、动画、微纪录片、公益广告 等，鼓励使用AI 新技术创作。</w:t>
      </w:r>
    </w:p>
    <w:p w14:paraId="28EA252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方正仿宋_GB2312" w:hAnsi="方正仿宋_GB2312" w:eastAsia="方正仿宋_GB2312" w:cs="方正仿宋_GB2312"/>
          <w:snapToGrid w:val="0"/>
          <w:color w:val="000000"/>
          <w:kern w:val="0"/>
          <w:sz w:val="32"/>
          <w:szCs w:val="32"/>
          <w:lang w:val="en-US" w:eastAsia="zh-CN" w:bidi="ar"/>
        </w:rPr>
      </w:pPr>
      <w:r>
        <w:rPr>
          <w:rFonts w:hint="eastAsia" w:ascii="仿宋_GB2312" w:hAnsi="仿宋_GB2312" w:eastAsia="仿宋_GB2312" w:cs="仿宋_GB2312"/>
          <w:kern w:val="0"/>
          <w:sz w:val="32"/>
          <w:szCs w:val="32"/>
          <w:lang w:val="en-US" w:eastAsia="zh-CN" w:bidi="ar"/>
        </w:rPr>
        <w:t>格式：采用高清格式，画面平稳、清晰，分辨率不得低于 1280*720(16:9)或960*720(4:3),码率不得低于5M/秒，格式以MOV 、AVI 或 MP4 等主流高清通用格式为主；动画参照以 上要求转换为AVI 、MP4等视频格式提交；短视频作品时长根据体裁不同而定，但时长上限不超过2分钟；作品请勿压制“创作 单位或作者”等字样。</w:t>
      </w:r>
    </w:p>
    <w:p w14:paraId="74A20A3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2.公益海报作品</w:t>
      </w:r>
    </w:p>
    <w:p w14:paraId="27E9334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形式：平面设计、插画、摄影等。</w:t>
      </w:r>
    </w:p>
    <w:p w14:paraId="4E53E08E">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要求：JPG 格式，分辨率大于300dpi,  尺寸大于1080*1980, 单幅或系列作品，单个系列作品最多不超过4张海报。</w:t>
      </w:r>
    </w:p>
    <w:p w14:paraId="20F98AE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(二)作品内容要求</w:t>
      </w:r>
    </w:p>
    <w:p w14:paraId="236C563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紧扣反诈主题。作品要紧扣校园反诈主题，鼓励以大学生活中常见场景为背景，着重提示大学生群体识别诈骗方式：科普短视频应聚焦常见网络电信诈骗套路，向学生群体普及反诈知识及防范方法；微纪录片要依托真实案例、事件，首尾呼应，故事情节完整丰富；动画要兼顾内容表达和技术创新，增加作品普及反诈知识的趣味性和吸引力；公益广告应注重时长要求、内容创新和社会传播力，突出科普警示、弘扬社会正能量的效果；其他表达形式新颖的短视频作品，也应符合主题要求，传递正确的价值观和舆论导向；海报要准确传达主题，紧扣反诈主旋律。</w:t>
      </w:r>
    </w:p>
    <w:p w14:paraId="2DA7489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2.内容科学准确。作品要能准确传达反诈知识，依托于警方发布的正确反诈方法，兼具传播反诈知识的实用性和贴近学生生活的现实性，对学生群体起到积极、正向的教育引导作用。</w:t>
      </w:r>
    </w:p>
    <w:p w14:paraId="29B2808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3.鼓励创新形式。作品要有新颖的创意、表现形式、艺术手法，积极采用青少年喜闻乐见、适于网络传播的新形式。</w:t>
      </w:r>
    </w:p>
    <w:p w14:paraId="3A882CF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4.具有可传播性。作品具有网络传播特点，在传播速度、互动性、社交传播方面优势明显。</w:t>
      </w:r>
    </w:p>
    <w:p w14:paraId="43AD525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5.需为原创作品。作品需为原创，不得抄袭，未在国内外相关活动中参赛参选。作品创作者应确认拥有作品著作权，如因此引起相关法律纠纷，法律责任由作品创作者承担。</w:t>
      </w:r>
    </w:p>
    <w:p w14:paraId="1DACF3B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6.具备公益价值。作品在征集活动结束后将无偿提供给各级反诈部门用于展播、教学等宣传教育工作，参加征集活动即表示同意此公益性要求。主办单位拥有将作品出版音像制品的优先权利。</w:t>
      </w:r>
    </w:p>
    <w:p w14:paraId="00232C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黑体" w:hAnsi="黑体" w:eastAsia="黑体" w:cs="黑体"/>
          <w:b/>
          <w:bCs/>
          <w:sz w:val="32"/>
          <w:szCs w:val="32"/>
        </w:rPr>
      </w:pPr>
      <w:r>
        <w:rPr>
          <w:rFonts w:hint="eastAsia" w:ascii="黑体" w:hAnsi="黑体" w:eastAsia="黑体" w:cs="黑体"/>
          <w:b/>
          <w:bCs/>
          <w:sz w:val="32"/>
          <w:szCs w:val="32"/>
          <w:lang w:val="en-US" w:eastAsia="zh-CN"/>
        </w:rPr>
        <w:t>七</w:t>
      </w:r>
      <w:r>
        <w:rPr>
          <w:rFonts w:ascii="黑体" w:hAnsi="黑体" w:eastAsia="黑体" w:cs="黑体"/>
          <w:b/>
          <w:bCs/>
          <w:sz w:val="32"/>
          <w:szCs w:val="32"/>
        </w:rPr>
        <w:t>、奖项设置</w:t>
      </w:r>
    </w:p>
    <w:p w14:paraId="1C34BBD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大赛分短视频类和海报类，分别设置一等奖2个、二等奖6个，三等奖10个。短视频大赛奖金分别奖励人民币5000元、3000元、1000元，海报大赛奖金分别奖励人民币1500元、1000元、800元，并颁发获奖证书。一等奖作品推荐报送国家反诈中心参加评比。</w:t>
      </w:r>
    </w:p>
    <w:p w14:paraId="5160B1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黑体" w:hAnsi="黑体" w:eastAsia="黑体" w:cs="黑体"/>
          <w:b/>
          <w:bCs/>
          <w:sz w:val="32"/>
          <w:szCs w:val="32"/>
        </w:rPr>
      </w:pPr>
      <w:r>
        <w:rPr>
          <w:rFonts w:hint="eastAsia" w:ascii="黑体" w:hAnsi="黑体" w:eastAsia="黑体" w:cs="黑体"/>
          <w:b/>
          <w:bCs/>
          <w:sz w:val="32"/>
          <w:szCs w:val="32"/>
          <w:lang w:val="en-US" w:eastAsia="zh-CN"/>
        </w:rPr>
        <w:t>八</w:t>
      </w:r>
      <w:r>
        <w:rPr>
          <w:rFonts w:ascii="黑体" w:hAnsi="黑体" w:eastAsia="黑体" w:cs="黑体"/>
          <w:b/>
          <w:bCs/>
          <w:sz w:val="32"/>
          <w:szCs w:val="32"/>
        </w:rPr>
        <w:t>、活动安排</w:t>
      </w:r>
    </w:p>
    <w:p w14:paraId="690E176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大赛分为征集、刊评、颁奖三个环节。</w:t>
      </w:r>
    </w:p>
    <w:p w14:paraId="725A271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第一阶段为征集阶段(10月底-11月底)。全省各高校团委积极动员并指导大学生或大学生社团开展作品创作，并组织校级评选和推报工作，推报优秀作品参赛。</w:t>
      </w:r>
    </w:p>
    <w:p w14:paraId="7528F9A7">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第二阶段为刊评阶段(12月)。</w:t>
      </w:r>
    </w:p>
    <w:p w14:paraId="0599B85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高校将初评的优秀作品报送大赛组委会，每个高校报送短视频、海报作品各2部进行省级评选，报送作品截止时间12月10日。活动组委会对报送作品进行分类汇总，组织反诈专家、媒体代表、公安干警等开展评审，评选出一、二、三等奖。</w:t>
      </w:r>
    </w:p>
    <w:p w14:paraId="61CBEEA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三阶段为颁奖阶段(12月中下旬)。举办展览展演和大赛颁奖仪式（现场活动总体设计，涵盖内场作品展演、节目演出和颁奖仪式，外场举办海报墙展示和反诈主题青春市集互动体验活动）。通过丰富立体的现场活动展示大学生在参与比赛过程中的收获与成长，青春与风采，现场表彰获奖作品和团队。做好获奖作品的线上推广和各高校反诈宣传成果报道展示，持续扩大活动影响力。</w:t>
      </w:r>
    </w:p>
    <w:p w14:paraId="3BE41C5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ascii="黑体" w:hAnsi="黑体" w:eastAsia="黑体" w:cs="黑体"/>
          <w:b/>
          <w:bCs/>
          <w:sz w:val="32"/>
          <w:szCs w:val="32"/>
        </w:rPr>
      </w:pPr>
      <w:r>
        <w:rPr>
          <w:rFonts w:hint="eastAsia" w:ascii="黑体" w:hAnsi="黑体" w:eastAsia="黑体" w:cs="黑体"/>
          <w:b/>
          <w:bCs/>
          <w:sz w:val="32"/>
          <w:szCs w:val="32"/>
          <w:lang w:val="en-US" w:eastAsia="zh-CN"/>
        </w:rPr>
        <w:t>九</w:t>
      </w:r>
      <w:r>
        <w:rPr>
          <w:rFonts w:ascii="黑体" w:hAnsi="黑体" w:eastAsia="黑体" w:cs="黑体"/>
          <w:b/>
          <w:bCs/>
          <w:sz w:val="32"/>
          <w:szCs w:val="32"/>
        </w:rPr>
        <w:t>、工作要求</w:t>
      </w:r>
    </w:p>
    <w:p w14:paraId="6D96A78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(一)高度重视，精心组织。各高校团委要高度重视此次大学生反诈主题短视频与海报大赛，加强组织领导，周密部署安排，确定专人负责，压实工作责任，切实做好大赛的组织工作。</w:t>
      </w:r>
    </w:p>
    <w:p w14:paraId="54D81A5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(二)广泛发动，扎实推进。各高校团委要加大大赛宣传推广力度， 广泛动员大学生积极参与，确保全省高校全覆盖。通过活动激发新时代大学生识别防范电信网络诈骗并参与反诈宣传的热情，力争使全体在校大学生接受一次反诈知识普及教育，推进反诈宣传进校园工作深入开展。</w:t>
      </w:r>
    </w:p>
    <w:p w14:paraId="6EDF423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(三)各司其职，协作配合。相关单位要各司其职，通力配合，切实做好大赛的服务和保障工作。各团市委、各高校要积极动员组织大学生参加创作，并为创作人员提供必要的组织保障。</w:t>
      </w:r>
    </w:p>
    <w:p w14:paraId="1358DAE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联系人及联系方式：张老师，0551-62827577，13966738289,邮箱：</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"mailto:ahqnbxwb@163.com"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t>ahqnbxwb@163.com</w:t>
      </w:r>
      <w:r>
        <w:rPr>
          <w:rFonts w:hint="eastAsia" w:ascii="仿宋_GB2312" w:hAnsi="仿宋_GB2312" w:eastAsia="仿宋_GB2312" w:cs="仿宋_GB2312"/>
          <w:kern w:val="0"/>
          <w:sz w:val="32"/>
          <w:szCs w:val="32"/>
          <w:lang w:val="en-US" w:eastAsia="zh-CN" w:bidi="ar"/>
        </w:rPr>
        <w:fldChar w:fldCharType="end"/>
      </w:r>
    </w:p>
    <w:p w14:paraId="31FD7151">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附件：2025年安徽省大学生反诈主题短视频海报大赛推荐表</w:t>
      </w:r>
    </w:p>
    <w:p w14:paraId="4AB5235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kern w:val="0"/>
          <w:sz w:val="32"/>
          <w:szCs w:val="32"/>
          <w:lang w:val="en-US" w:eastAsia="zh-CN" w:bidi="ar"/>
        </w:rPr>
      </w:pPr>
    </w:p>
    <w:p w14:paraId="43A165CA">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4160" w:firstLineChars="1300"/>
        <w:jc w:val="both"/>
        <w:textAlignment w:val="baseline"/>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安徽省通信管理局办公室</w:t>
      </w:r>
    </w:p>
    <w:p w14:paraId="2E5A3FC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4480" w:firstLineChars="14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共青团安徽省委学校部</w:t>
      </w:r>
    </w:p>
    <w:p w14:paraId="1D1CF915">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4480" w:firstLineChars="14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安徽省学生联合会秘书处 </w:t>
      </w:r>
    </w:p>
    <w:p w14:paraId="15E12CE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5440" w:firstLineChars="1700"/>
        <w:jc w:val="both"/>
        <w:textAlignment w:val="baseline"/>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安徽青年报社</w:t>
      </w:r>
    </w:p>
    <w:p w14:paraId="5620F64D">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center"/>
        <w:textAlignment w:val="baseline"/>
        <w:rPr>
          <w:rFonts w:hint="eastAsia" w:ascii="仿宋_GB2312" w:hAnsi="仿宋_GB2312" w:eastAsia="仿宋_GB2312" w:cs="仿宋_GB2312"/>
          <w:kern w:val="0"/>
          <w:sz w:val="32"/>
          <w:szCs w:val="32"/>
          <w:lang w:val="en-US" w:eastAsia="zh-CN" w:bidi="ar"/>
        </w:rPr>
        <w:sectPr>
          <w:footerReference r:id="rId5" w:type="default"/>
          <w:pgSz w:w="11906" w:h="16838"/>
          <w:pgMar w:top="1740" w:right="2089" w:bottom="1619" w:left="1800" w:header="0" w:footer="1152" w:gutter="0"/>
          <w:pgNumType w:fmt="decimal"/>
          <w:cols w:space="720" w:num="1"/>
        </w:sectPr>
      </w:pPr>
      <w:r>
        <w:rPr>
          <w:rFonts w:hint="eastAsia" w:ascii="仿宋_GB2312" w:hAnsi="仿宋_GB2312" w:eastAsia="仿宋_GB2312" w:cs="仿宋_GB2312"/>
          <w:kern w:val="0"/>
          <w:sz w:val="32"/>
          <w:szCs w:val="32"/>
          <w:lang w:val="en-US" w:eastAsia="zh-CN" w:bidi="ar"/>
        </w:rPr>
        <w:t xml:space="preserve">                           2025年11月6</w:t>
      </w:r>
      <w:bookmarkStart w:id="0" w:name="_GoBack"/>
      <w:bookmarkEnd w:id="0"/>
      <w:r>
        <w:rPr>
          <w:rFonts w:hint="eastAsia" w:ascii="仿宋_GB2312" w:hAnsi="仿宋_GB2312" w:eastAsia="仿宋_GB2312" w:cs="仿宋_GB2312"/>
          <w:kern w:val="0"/>
          <w:sz w:val="32"/>
          <w:szCs w:val="32"/>
          <w:lang w:val="en-US" w:eastAsia="zh-CN" w:bidi="ar"/>
        </w:rPr>
        <w:t>日</w:t>
      </w:r>
    </w:p>
    <w:p w14:paraId="3DDE91A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b/>
          <w:bCs/>
          <w:spacing w:val="-9"/>
          <w:sz w:val="43"/>
          <w:szCs w:val="43"/>
          <w:lang w:val="en-US" w:eastAsia="zh-CN"/>
        </w:rPr>
      </w:pPr>
      <w:r>
        <w:rPr>
          <w:rFonts w:ascii="黑体" w:hAnsi="黑体" w:eastAsia="黑体" w:cs="黑体"/>
          <w:b/>
          <w:bCs/>
          <w:spacing w:val="-5"/>
          <w:sz w:val="38"/>
          <w:szCs w:val="38"/>
        </w:rPr>
        <w:t>附件</w:t>
      </w:r>
    </w:p>
    <w:p w14:paraId="50D99B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7" w:firstLineChars="200"/>
        <w:jc w:val="both"/>
        <w:textAlignment w:val="baseline"/>
      </w:pPr>
      <w:r>
        <w:rPr>
          <w:rFonts w:hint="eastAsia" w:ascii="宋体" w:hAnsi="宋体" w:eastAsia="宋体" w:cs="宋体"/>
          <w:b/>
          <w:bCs/>
          <w:spacing w:val="-9"/>
          <w:sz w:val="36"/>
          <w:szCs w:val="36"/>
          <w:lang w:val="en-US" w:eastAsia="zh-CN"/>
        </w:rPr>
        <w:t>2025年安徽省</w:t>
      </w:r>
      <w:r>
        <w:rPr>
          <w:rFonts w:ascii="宋体" w:hAnsi="宋体" w:eastAsia="宋体" w:cs="宋体"/>
          <w:b/>
          <w:bCs/>
          <w:spacing w:val="-9"/>
          <w:sz w:val="36"/>
          <w:szCs w:val="36"/>
          <w:lang w:val="en-US" w:eastAsia="zh-CN"/>
        </w:rPr>
        <w:t>大学生反诈主题短视频海报大赛</w:t>
      </w:r>
      <w:r>
        <w:rPr>
          <w:rFonts w:ascii="宋体" w:hAnsi="宋体" w:eastAsia="宋体" w:cs="宋体"/>
          <w:b/>
          <w:bCs/>
          <w:spacing w:val="-9"/>
          <w:sz w:val="36"/>
          <w:szCs w:val="36"/>
        </w:rPr>
        <w:t>推荐表</w:t>
      </w:r>
    </w:p>
    <w:tbl>
      <w:tblPr>
        <w:tblStyle w:val="11"/>
        <w:tblpPr w:leftFromText="180" w:rightFromText="180" w:vertAnchor="text" w:horzAnchor="page" w:tblpX="1200" w:tblpY="260"/>
        <w:tblOverlap w:val="never"/>
        <w:tblW w:w="94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2"/>
        <w:gridCol w:w="1900"/>
        <w:gridCol w:w="948"/>
        <w:gridCol w:w="937"/>
        <w:gridCol w:w="666"/>
        <w:gridCol w:w="3226"/>
      </w:tblGrid>
      <w:tr w14:paraId="27268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82" w:type="dxa"/>
            <w:vAlign w:val="center"/>
          </w:tcPr>
          <w:p w14:paraId="0E7ED27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4"/>
                <w:sz w:val="30"/>
                <w:szCs w:val="30"/>
              </w:rPr>
              <w:t>作品名称</w:t>
            </w:r>
          </w:p>
        </w:tc>
        <w:tc>
          <w:tcPr>
            <w:tcW w:w="7677" w:type="dxa"/>
            <w:gridSpan w:val="5"/>
            <w:vAlign w:val="center"/>
          </w:tcPr>
          <w:p w14:paraId="51CF22C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r>
      <w:tr w14:paraId="15334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459" w:type="dxa"/>
            <w:gridSpan w:val="6"/>
            <w:vAlign w:val="center"/>
          </w:tcPr>
          <w:p w14:paraId="32E7081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1"/>
                <w:sz w:val="30"/>
                <w:szCs w:val="30"/>
              </w:rPr>
              <w:t>参加活动即视为同意将作品无偿提供给</w:t>
            </w:r>
            <w:r>
              <w:rPr>
                <w:rFonts w:hint="eastAsia" w:ascii="宋体" w:hAnsi="宋体" w:eastAsia="宋体" w:cs="宋体"/>
                <w:spacing w:val="1"/>
                <w:sz w:val="30"/>
                <w:szCs w:val="30"/>
                <w:lang w:val="en-US" w:eastAsia="zh-CN"/>
              </w:rPr>
              <w:t>反诈</w:t>
            </w:r>
            <w:r>
              <w:rPr>
                <w:rFonts w:ascii="宋体" w:hAnsi="宋体" w:eastAsia="宋体" w:cs="宋体"/>
                <w:spacing w:val="1"/>
                <w:sz w:val="30"/>
                <w:szCs w:val="30"/>
              </w:rPr>
              <w:t>部门作为</w:t>
            </w:r>
            <w:r>
              <w:rPr>
                <w:rFonts w:hint="eastAsia" w:ascii="宋体" w:hAnsi="宋体" w:eastAsia="宋体" w:cs="宋体"/>
                <w:spacing w:val="1"/>
                <w:sz w:val="30"/>
                <w:szCs w:val="30"/>
                <w:lang w:val="en-US" w:eastAsia="zh-CN"/>
              </w:rPr>
              <w:t>反诈</w:t>
            </w:r>
            <w:r>
              <w:rPr>
                <w:rFonts w:ascii="宋体" w:hAnsi="宋体" w:eastAsia="宋体" w:cs="宋体"/>
                <w:spacing w:val="1"/>
                <w:sz w:val="30"/>
                <w:szCs w:val="30"/>
              </w:rPr>
              <w:t>公益使用</w:t>
            </w:r>
          </w:p>
        </w:tc>
      </w:tr>
      <w:tr w14:paraId="29D2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82" w:type="dxa"/>
            <w:vMerge w:val="restart"/>
            <w:vAlign w:val="center"/>
          </w:tcPr>
          <w:p w14:paraId="47F84F8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8"/>
                <w:sz w:val="30"/>
                <w:szCs w:val="30"/>
              </w:rPr>
              <w:t>作</w:t>
            </w:r>
            <w:r>
              <w:rPr>
                <w:rFonts w:hint="eastAsia" w:ascii="宋体" w:hAnsi="宋体" w:eastAsia="宋体" w:cs="宋体"/>
                <w:spacing w:val="8"/>
                <w:sz w:val="30"/>
                <w:szCs w:val="30"/>
                <w:lang w:val="en-US" w:eastAsia="zh-CN"/>
              </w:rPr>
              <w:t xml:space="preserve">    </w:t>
            </w:r>
            <w:r>
              <w:rPr>
                <w:rFonts w:ascii="宋体" w:hAnsi="宋体" w:eastAsia="宋体" w:cs="宋体"/>
                <w:spacing w:val="8"/>
                <w:sz w:val="30"/>
                <w:szCs w:val="30"/>
              </w:rPr>
              <w:t>者</w:t>
            </w:r>
          </w:p>
        </w:tc>
        <w:tc>
          <w:tcPr>
            <w:tcW w:w="1900" w:type="dxa"/>
            <w:vAlign w:val="center"/>
          </w:tcPr>
          <w:p w14:paraId="435D841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c>
          <w:tcPr>
            <w:tcW w:w="1885" w:type="dxa"/>
            <w:gridSpan w:val="2"/>
            <w:vAlign w:val="center"/>
          </w:tcPr>
          <w:p w14:paraId="70565FF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5"/>
                <w:sz w:val="30"/>
                <w:szCs w:val="30"/>
              </w:rPr>
              <w:t>身份证号</w:t>
            </w:r>
          </w:p>
        </w:tc>
        <w:tc>
          <w:tcPr>
            <w:tcW w:w="3892" w:type="dxa"/>
            <w:gridSpan w:val="2"/>
            <w:vAlign w:val="center"/>
          </w:tcPr>
          <w:p w14:paraId="2D2A047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r>
      <w:tr w14:paraId="0BC5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82" w:type="dxa"/>
            <w:vMerge w:val="continue"/>
            <w:vAlign w:val="center"/>
          </w:tcPr>
          <w:p w14:paraId="3492786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pacing w:val="8"/>
                <w:sz w:val="30"/>
                <w:szCs w:val="30"/>
              </w:rPr>
            </w:pPr>
          </w:p>
        </w:tc>
        <w:tc>
          <w:tcPr>
            <w:tcW w:w="1900" w:type="dxa"/>
            <w:vAlign w:val="center"/>
          </w:tcPr>
          <w:p w14:paraId="1D5D1A9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c>
          <w:tcPr>
            <w:tcW w:w="1885" w:type="dxa"/>
            <w:gridSpan w:val="2"/>
            <w:vAlign w:val="center"/>
          </w:tcPr>
          <w:p w14:paraId="63B0015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pacing w:val="5"/>
                <w:sz w:val="30"/>
                <w:szCs w:val="30"/>
              </w:rPr>
            </w:pPr>
          </w:p>
        </w:tc>
        <w:tc>
          <w:tcPr>
            <w:tcW w:w="3892" w:type="dxa"/>
            <w:gridSpan w:val="2"/>
            <w:vAlign w:val="center"/>
          </w:tcPr>
          <w:p w14:paraId="2F6C9E23">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r>
      <w:tr w14:paraId="38EB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82" w:type="dxa"/>
            <w:vAlign w:val="center"/>
          </w:tcPr>
          <w:p w14:paraId="75E8045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3"/>
                <w:sz w:val="30"/>
                <w:szCs w:val="30"/>
              </w:rPr>
              <w:t>联系电话</w:t>
            </w:r>
          </w:p>
        </w:tc>
        <w:tc>
          <w:tcPr>
            <w:tcW w:w="1900" w:type="dxa"/>
            <w:vAlign w:val="center"/>
          </w:tcPr>
          <w:p w14:paraId="3D40D42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c>
          <w:tcPr>
            <w:tcW w:w="1885" w:type="dxa"/>
            <w:gridSpan w:val="2"/>
            <w:vAlign w:val="center"/>
          </w:tcPr>
          <w:p w14:paraId="33320D9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3"/>
                <w:sz w:val="30"/>
                <w:szCs w:val="30"/>
              </w:rPr>
              <w:t>单位/学校</w:t>
            </w:r>
          </w:p>
        </w:tc>
        <w:tc>
          <w:tcPr>
            <w:tcW w:w="3892" w:type="dxa"/>
            <w:gridSpan w:val="2"/>
            <w:vAlign w:val="center"/>
          </w:tcPr>
          <w:p w14:paraId="73D97EA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r>
      <w:tr w14:paraId="126F6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82" w:type="dxa"/>
            <w:vAlign w:val="center"/>
          </w:tcPr>
          <w:p w14:paraId="6D0E87E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5"/>
                <w:sz w:val="30"/>
                <w:szCs w:val="30"/>
              </w:rPr>
              <w:t>创作日期</w:t>
            </w:r>
          </w:p>
        </w:tc>
        <w:tc>
          <w:tcPr>
            <w:tcW w:w="1900" w:type="dxa"/>
            <w:vAlign w:val="center"/>
          </w:tcPr>
          <w:p w14:paraId="75DD26BE">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c>
          <w:tcPr>
            <w:tcW w:w="1885" w:type="dxa"/>
            <w:gridSpan w:val="2"/>
            <w:vAlign w:val="center"/>
          </w:tcPr>
          <w:p w14:paraId="3882CAB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3"/>
                <w:sz w:val="30"/>
                <w:szCs w:val="30"/>
              </w:rPr>
              <w:t>作品题材</w:t>
            </w:r>
          </w:p>
        </w:tc>
        <w:tc>
          <w:tcPr>
            <w:tcW w:w="3892" w:type="dxa"/>
            <w:gridSpan w:val="2"/>
            <w:vAlign w:val="center"/>
          </w:tcPr>
          <w:p w14:paraId="4DC17DB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r>
      <w:tr w14:paraId="35BC7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0" w:hRule="atLeast"/>
        </w:trPr>
        <w:tc>
          <w:tcPr>
            <w:tcW w:w="1782" w:type="dxa"/>
            <w:vAlign w:val="center"/>
          </w:tcPr>
          <w:p w14:paraId="6C91BAF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pacing w:val="5"/>
                <w:sz w:val="30"/>
                <w:szCs w:val="30"/>
              </w:rPr>
            </w:pPr>
            <w:r>
              <w:rPr>
                <w:rFonts w:ascii="宋体" w:hAnsi="宋体" w:eastAsia="宋体" w:cs="宋体"/>
                <w:spacing w:val="5"/>
                <w:sz w:val="30"/>
                <w:szCs w:val="30"/>
              </w:rPr>
              <w:t>作品</w:t>
            </w:r>
          </w:p>
          <w:p w14:paraId="655B735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5"/>
                <w:sz w:val="30"/>
                <w:szCs w:val="30"/>
              </w:rPr>
              <w:t>简介</w:t>
            </w:r>
          </w:p>
        </w:tc>
        <w:tc>
          <w:tcPr>
            <w:tcW w:w="7677" w:type="dxa"/>
            <w:gridSpan w:val="5"/>
            <w:vAlign w:val="center"/>
          </w:tcPr>
          <w:p w14:paraId="40ED6981">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r>
      <w:tr w14:paraId="0643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0" w:hRule="atLeast"/>
        </w:trPr>
        <w:tc>
          <w:tcPr>
            <w:tcW w:w="1782" w:type="dxa"/>
            <w:vAlign w:val="center"/>
          </w:tcPr>
          <w:p w14:paraId="25AA753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p w14:paraId="5CFD259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宋体" w:hAnsi="宋体" w:eastAsia="宋体" w:cs="宋体"/>
                <w:spacing w:val="6"/>
                <w:sz w:val="30"/>
                <w:szCs w:val="30"/>
                <w:lang w:val="en-US" w:eastAsia="zh-CN"/>
              </w:rPr>
            </w:pPr>
            <w:r>
              <w:rPr>
                <w:rFonts w:hint="eastAsia" w:ascii="宋体" w:hAnsi="宋体" w:eastAsia="宋体" w:cs="宋体"/>
                <w:spacing w:val="6"/>
                <w:sz w:val="30"/>
                <w:szCs w:val="30"/>
                <w:lang w:val="en-US" w:eastAsia="zh-CN"/>
              </w:rPr>
              <w:t>学校</w:t>
            </w:r>
          </w:p>
          <w:p w14:paraId="0E19492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pacing w:val="5"/>
                <w:sz w:val="30"/>
                <w:szCs w:val="30"/>
              </w:rPr>
            </w:pPr>
            <w:r>
              <w:rPr>
                <w:rFonts w:ascii="宋体" w:hAnsi="宋体" w:eastAsia="宋体" w:cs="宋体"/>
                <w:spacing w:val="5"/>
                <w:sz w:val="30"/>
                <w:szCs w:val="30"/>
              </w:rPr>
              <w:t>推荐</w:t>
            </w:r>
          </w:p>
          <w:p w14:paraId="6C277DE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8"/>
                <w:sz w:val="30"/>
                <w:szCs w:val="30"/>
              </w:rPr>
              <w:t>意见</w:t>
            </w:r>
          </w:p>
        </w:tc>
        <w:tc>
          <w:tcPr>
            <w:tcW w:w="7677" w:type="dxa"/>
            <w:gridSpan w:val="5"/>
            <w:vAlign w:val="center"/>
          </w:tcPr>
          <w:p w14:paraId="6C985DA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sz w:val="30"/>
                <w:szCs w:val="30"/>
              </w:rPr>
            </w:pPr>
          </w:p>
          <w:p w14:paraId="5B1F23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p w14:paraId="20B7D6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center"/>
              <w:textAlignment w:val="baseline"/>
              <w:rPr>
                <w:rFonts w:ascii="宋体" w:hAnsi="宋体" w:eastAsia="宋体" w:cs="宋体"/>
                <w:spacing w:val="-2"/>
                <w:sz w:val="30"/>
                <w:szCs w:val="30"/>
              </w:rPr>
            </w:pPr>
          </w:p>
          <w:p w14:paraId="6140FC2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center"/>
              <w:textAlignment w:val="baseline"/>
              <w:rPr>
                <w:rFonts w:ascii="宋体" w:hAnsi="宋体" w:eastAsia="宋体" w:cs="宋体"/>
                <w:spacing w:val="-2"/>
                <w:sz w:val="30"/>
                <w:szCs w:val="30"/>
              </w:rPr>
            </w:pPr>
          </w:p>
          <w:p w14:paraId="3E3B7E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center"/>
              <w:textAlignment w:val="baseline"/>
              <w:rPr>
                <w:rFonts w:ascii="宋体" w:hAnsi="宋体" w:eastAsia="宋体" w:cs="宋体"/>
                <w:spacing w:val="-2"/>
                <w:sz w:val="30"/>
                <w:szCs w:val="30"/>
              </w:rPr>
            </w:pPr>
          </w:p>
          <w:p w14:paraId="1BD301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center"/>
              <w:textAlignment w:val="baseline"/>
              <w:rPr>
                <w:rFonts w:ascii="宋体" w:hAnsi="宋体" w:eastAsia="宋体" w:cs="宋体"/>
                <w:sz w:val="30"/>
                <w:szCs w:val="30"/>
              </w:rPr>
            </w:pPr>
            <w:r>
              <w:rPr>
                <w:rFonts w:hint="eastAsia" w:ascii="宋体" w:hAnsi="宋体" w:eastAsia="宋体" w:cs="宋体"/>
                <w:spacing w:val="-2"/>
                <w:sz w:val="30"/>
                <w:szCs w:val="30"/>
                <w:lang w:val="en-US" w:eastAsia="zh-CN"/>
              </w:rPr>
              <w:t xml:space="preserve">      </w:t>
            </w:r>
            <w:r>
              <w:rPr>
                <w:rFonts w:ascii="宋体" w:hAnsi="宋体" w:eastAsia="宋体" w:cs="宋体"/>
                <w:spacing w:val="-2"/>
                <w:sz w:val="30"/>
                <w:szCs w:val="30"/>
              </w:rPr>
              <w:t>签字：</w:t>
            </w:r>
          </w:p>
          <w:p w14:paraId="441F3F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center"/>
              <w:textAlignment w:val="baseline"/>
              <w:rPr>
                <w:rFonts w:ascii="宋体" w:hAnsi="宋体" w:eastAsia="宋体" w:cs="宋体"/>
                <w:sz w:val="30"/>
                <w:szCs w:val="30"/>
              </w:rPr>
            </w:pPr>
            <w:r>
              <w:rPr>
                <w:rFonts w:hint="eastAsia" w:ascii="宋体" w:hAnsi="宋体" w:eastAsia="宋体" w:cs="宋体"/>
                <w:spacing w:val="10"/>
                <w:sz w:val="30"/>
                <w:szCs w:val="30"/>
                <w:lang w:val="en-US" w:eastAsia="zh-CN"/>
              </w:rPr>
              <w:t xml:space="preserve">       </w:t>
            </w:r>
            <w:r>
              <w:rPr>
                <w:rFonts w:ascii="宋体" w:hAnsi="宋体" w:eastAsia="宋体" w:cs="宋体"/>
                <w:spacing w:val="10"/>
                <w:sz w:val="30"/>
                <w:szCs w:val="30"/>
              </w:rPr>
              <w:t>(盖单位公章)</w:t>
            </w:r>
          </w:p>
          <w:p w14:paraId="1B63DE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center"/>
              <w:textAlignment w:val="baseline"/>
              <w:rPr>
                <w:rFonts w:ascii="宋体" w:hAnsi="宋体" w:eastAsia="宋体" w:cs="宋体"/>
                <w:sz w:val="30"/>
                <w:szCs w:val="30"/>
              </w:rPr>
            </w:pPr>
            <w:r>
              <w:rPr>
                <w:rFonts w:hint="eastAsia" w:ascii="宋体" w:hAnsi="宋体" w:eastAsia="宋体" w:cs="宋体"/>
                <w:spacing w:val="-13"/>
                <w:sz w:val="30"/>
                <w:szCs w:val="30"/>
                <w:lang w:val="en-US" w:eastAsia="zh-CN"/>
              </w:rPr>
              <w:t xml:space="preserve">                         </w:t>
            </w:r>
            <w:r>
              <w:rPr>
                <w:rFonts w:ascii="宋体" w:hAnsi="宋体" w:eastAsia="宋体" w:cs="宋体"/>
                <w:spacing w:val="-13"/>
                <w:sz w:val="30"/>
                <w:szCs w:val="30"/>
              </w:rPr>
              <w:t>年</w:t>
            </w:r>
            <w:r>
              <w:rPr>
                <w:rFonts w:ascii="宋体" w:hAnsi="宋体" w:eastAsia="宋体" w:cs="宋体"/>
                <w:sz w:val="30"/>
                <w:szCs w:val="30"/>
              </w:rPr>
              <w:t xml:space="preserve">   </w:t>
            </w:r>
            <w:r>
              <w:rPr>
                <w:rFonts w:ascii="宋体" w:hAnsi="宋体" w:eastAsia="宋体" w:cs="宋体"/>
                <w:spacing w:val="-13"/>
                <w:sz w:val="30"/>
                <w:szCs w:val="30"/>
              </w:rPr>
              <w:t>月</w:t>
            </w:r>
            <w:r>
              <w:rPr>
                <w:rFonts w:ascii="宋体" w:hAnsi="宋体" w:eastAsia="宋体" w:cs="宋体"/>
                <w:spacing w:val="18"/>
                <w:sz w:val="30"/>
                <w:szCs w:val="30"/>
              </w:rPr>
              <w:t xml:space="preserve">   </w:t>
            </w:r>
            <w:r>
              <w:rPr>
                <w:rFonts w:ascii="宋体" w:hAnsi="宋体" w:eastAsia="宋体" w:cs="宋体"/>
                <w:spacing w:val="-13"/>
                <w:sz w:val="30"/>
                <w:szCs w:val="30"/>
              </w:rPr>
              <w:t>日</w:t>
            </w:r>
          </w:p>
        </w:tc>
      </w:tr>
      <w:tr w14:paraId="3C16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782" w:type="dxa"/>
            <w:vAlign w:val="center"/>
          </w:tcPr>
          <w:p w14:paraId="4D1935F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5"/>
                <w:sz w:val="30"/>
                <w:szCs w:val="30"/>
              </w:rPr>
              <w:t>填表人</w:t>
            </w:r>
          </w:p>
        </w:tc>
        <w:tc>
          <w:tcPr>
            <w:tcW w:w="2848" w:type="dxa"/>
            <w:gridSpan w:val="2"/>
            <w:vAlign w:val="center"/>
          </w:tcPr>
          <w:p w14:paraId="366688F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c>
          <w:tcPr>
            <w:tcW w:w="1603" w:type="dxa"/>
            <w:gridSpan w:val="2"/>
            <w:vAlign w:val="center"/>
          </w:tcPr>
          <w:p w14:paraId="062CF0E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z w:val="30"/>
                <w:szCs w:val="30"/>
              </w:rPr>
            </w:pPr>
            <w:r>
              <w:rPr>
                <w:rFonts w:ascii="宋体" w:hAnsi="宋体" w:eastAsia="宋体" w:cs="宋体"/>
                <w:spacing w:val="3"/>
                <w:sz w:val="30"/>
                <w:szCs w:val="30"/>
              </w:rPr>
              <w:t>联系电话</w:t>
            </w:r>
          </w:p>
        </w:tc>
        <w:tc>
          <w:tcPr>
            <w:tcW w:w="3226" w:type="dxa"/>
            <w:vAlign w:val="center"/>
          </w:tcPr>
          <w:p w14:paraId="4144312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rPr>
                <w:sz w:val="30"/>
                <w:szCs w:val="30"/>
              </w:rPr>
            </w:pPr>
          </w:p>
        </w:tc>
      </w:tr>
    </w:tbl>
    <w:p w14:paraId="41CEA2E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sz w:val="30"/>
          <w:szCs w:val="30"/>
        </w:rPr>
      </w:pPr>
    </w:p>
    <w:sectPr>
      <w:footerReference r:id="rId6" w:type="default"/>
      <w:pgSz w:w="11906" w:h="16838"/>
      <w:pgMar w:top="1740" w:right="1074" w:bottom="1866" w:left="1174" w:header="0" w:footer="137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DAA2">
    <w:pPr>
      <w:spacing w:line="234" w:lineRule="auto"/>
      <w:rPr>
        <w:rFonts w:ascii="宋体" w:hAnsi="宋体" w:eastAsia="宋体" w:cs="宋体"/>
        <w:spacing w:val="-4"/>
        <w:sz w:val="36"/>
        <w:szCs w:val="36"/>
      </w:rPr>
    </w:pPr>
  </w:p>
  <w:p w14:paraId="0160947E">
    <w:pPr>
      <w:spacing w:line="234" w:lineRule="auto"/>
      <w:rPr>
        <w:rFonts w:ascii="宋体" w:hAnsi="宋体" w:eastAsia="宋体" w:cs="宋体"/>
        <w:spacing w:val="-4"/>
        <w:sz w:val="36"/>
        <w:szCs w:val="3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AFE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6597C"/>
    <w:rsid w:val="029722D9"/>
    <w:rsid w:val="029B4869"/>
    <w:rsid w:val="031C4182"/>
    <w:rsid w:val="07C34C78"/>
    <w:rsid w:val="08E12275"/>
    <w:rsid w:val="0C6F73B2"/>
    <w:rsid w:val="0E171B89"/>
    <w:rsid w:val="0FB32D3E"/>
    <w:rsid w:val="0FFC1742"/>
    <w:rsid w:val="127C6B6A"/>
    <w:rsid w:val="12FE6C66"/>
    <w:rsid w:val="15FC772B"/>
    <w:rsid w:val="197564BB"/>
    <w:rsid w:val="1A441651"/>
    <w:rsid w:val="1C8E7BC6"/>
    <w:rsid w:val="1FAD0CAB"/>
    <w:rsid w:val="2204348C"/>
    <w:rsid w:val="22274D44"/>
    <w:rsid w:val="2AA543EA"/>
    <w:rsid w:val="2BD55616"/>
    <w:rsid w:val="2CC85362"/>
    <w:rsid w:val="2D2F0029"/>
    <w:rsid w:val="30AC5713"/>
    <w:rsid w:val="30E6401D"/>
    <w:rsid w:val="32B11DB2"/>
    <w:rsid w:val="341E7629"/>
    <w:rsid w:val="39050745"/>
    <w:rsid w:val="39FA3D41"/>
    <w:rsid w:val="439416B6"/>
    <w:rsid w:val="4C9269AF"/>
    <w:rsid w:val="4D5C61C2"/>
    <w:rsid w:val="4E18380E"/>
    <w:rsid w:val="4E8E2355"/>
    <w:rsid w:val="4EA2112B"/>
    <w:rsid w:val="4FF37764"/>
    <w:rsid w:val="503264DF"/>
    <w:rsid w:val="50FA60E8"/>
    <w:rsid w:val="543640C4"/>
    <w:rsid w:val="56A25A40"/>
    <w:rsid w:val="596040BD"/>
    <w:rsid w:val="59AF6DF2"/>
    <w:rsid w:val="59EE580A"/>
    <w:rsid w:val="5D1042CE"/>
    <w:rsid w:val="5D6323CD"/>
    <w:rsid w:val="5E0539B9"/>
    <w:rsid w:val="5F047298"/>
    <w:rsid w:val="5FA2185C"/>
    <w:rsid w:val="698D2F2D"/>
    <w:rsid w:val="69A33A93"/>
    <w:rsid w:val="6B2D401B"/>
    <w:rsid w:val="6B4A0729"/>
    <w:rsid w:val="6DCB464E"/>
    <w:rsid w:val="6FF173C5"/>
    <w:rsid w:val="70AC386C"/>
    <w:rsid w:val="74BC056A"/>
    <w:rsid w:val="78DD498A"/>
    <w:rsid w:val="7B5B603A"/>
    <w:rsid w:val="7C920181"/>
    <w:rsid w:val="7EAB0519"/>
    <w:rsid w:val="7EFC18E2"/>
    <w:rsid w:val="7F846F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paragraph" w:styleId="5">
    <w:name w:val="Body Text"/>
    <w:basedOn w:val="1"/>
    <w:semiHidden/>
    <w:qFormat/>
    <w:uiPriority w:val="0"/>
    <w:rPr>
      <w:rFonts w:ascii="仿宋" w:hAnsi="仿宋" w:eastAsia="仿宋" w:cs="仿宋"/>
      <w:sz w:val="38"/>
      <w:szCs w:val="38"/>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basedOn w:val="9"/>
    <w:qFormat/>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2157</Words>
  <Characters>2313</Characters>
  <TotalTime>3</TotalTime>
  <ScaleCrop>false</ScaleCrop>
  <LinksUpToDate>false</LinksUpToDate>
  <CharactersWithSpaces>2359</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2025-09-24T15:54:00Z</dcterms:created>
  <dc:creator>Administrator</dc:creator>
  <cp:lastModifiedBy>美从何处寻</cp:lastModifiedBy>
  <dcterms:modified xsi:type="dcterms:W3CDTF">2025-11-06T04:35:38Z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2025-09-24T15:54:40Z</vt:filetime>
  </property>
  <property fmtid="{D5CDD505-2E9C-101B-9397-08002B2CF9AE}" pid="4" name="UsrData">
    <vt:lpwstr>68d3a3b32ad49d001f74d0d9wl</vt:lpwstr>
  </property>
  <property fmtid="{D5CDD505-2E9C-101B-9397-08002B2CF9AE}" pid="5" name="KSOTemplateDocerSaveRecord">
    <vt:lpwstr>eyJoZGlkIjoiMmU5MjgwOGExNzkwOWNlMTMxODRjYjAxYmZkOGFjOTIiLCJ1c2VySWQiOiIxODE4ODU2NyJ9</vt:lpwstr>
  </property>
  <property fmtid="{D5CDD505-2E9C-101B-9397-08002B2CF9AE}" pid="6" name="KSOProductBuildVer">
    <vt:lpwstr>2052-12.1.0.22089</vt:lpwstr>
  </property>
  <property fmtid="{D5CDD505-2E9C-101B-9397-08002B2CF9AE}" pid="7" name="ICV">
    <vt:lpwstr>B2E82A8822A04205A7BB70B5B861D0C0_13</vt:lpwstr>
  </property>
</Properties>
</file>