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left="720" w:right="150"/>
        <w:jc w:val="center"/>
        <w:outlineLvl w:val="0"/>
        <w:rPr>
          <w:rFonts w:hint="eastAsia" w:ascii="Arial" w:hAnsi="Arial" w:eastAsia="宋体" w:cs="Arial"/>
          <w:b/>
          <w:kern w:val="36"/>
          <w:sz w:val="44"/>
          <w:szCs w:val="44"/>
        </w:rPr>
      </w:pPr>
      <w:bookmarkStart w:id="0" w:name="_GoBack"/>
      <w:bookmarkEnd w:id="0"/>
      <w:r>
        <w:rPr>
          <w:rFonts w:hint="eastAsia" w:ascii="Arial" w:hAnsi="Arial" w:eastAsia="宋体" w:cs="Arial"/>
          <w:b/>
          <w:kern w:val="36"/>
          <w:sz w:val="44"/>
          <w:szCs w:val="44"/>
          <w:lang w:val="en-US" w:eastAsia="zh-CN" w:bidi="ar-SA"/>
        </w:rPr>
        <w:drawing>
          <wp:anchor distT="0" distB="0" distL="114300" distR="114300" simplePos="0" relativeHeight="251658240" behindDoc="0" locked="0" layoutInCell="1" allowOverlap="1">
            <wp:simplePos x="0" y="0"/>
            <wp:positionH relativeFrom="column">
              <wp:posOffset>635</wp:posOffset>
            </wp:positionH>
            <wp:positionV relativeFrom="paragraph">
              <wp:posOffset>52070</wp:posOffset>
            </wp:positionV>
            <wp:extent cx="2091690" cy="2150745"/>
            <wp:effectExtent l="0" t="0" r="3810" b="1905"/>
            <wp:wrapTopAndBottom/>
            <wp:docPr id="1" name="图片 1" descr="读书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读书月logo"/>
                    <pic:cNvPicPr>
                      <a:picLocks noChangeAspect="1"/>
                    </pic:cNvPicPr>
                  </pic:nvPicPr>
                  <pic:blipFill>
                    <a:blip r:embed="rId4">
                      <a:lum/>
                    </a:blip>
                    <a:stretch>
                      <a:fillRect/>
                    </a:stretch>
                  </pic:blipFill>
                  <pic:spPr>
                    <a:xfrm>
                      <a:off x="0" y="0"/>
                      <a:ext cx="2091690" cy="2150745"/>
                    </a:xfrm>
                    <a:prstGeom prst="rect">
                      <a:avLst/>
                    </a:prstGeom>
                    <a:noFill/>
                    <a:ln w="9525">
                      <a:noFill/>
                    </a:ln>
                  </pic:spPr>
                </pic:pic>
              </a:graphicData>
            </a:graphic>
          </wp:anchor>
        </w:drawing>
      </w:r>
    </w:p>
    <w:p>
      <w:pPr>
        <w:widowControl/>
        <w:shd w:val="clear" w:color="auto" w:fill="FFFFFF"/>
        <w:spacing w:line="560" w:lineRule="exact"/>
        <w:ind w:right="150"/>
        <w:jc w:val="left"/>
        <w:outlineLvl w:val="0"/>
        <w:rPr>
          <w:rFonts w:ascii="Arial" w:hAnsi="Arial" w:eastAsia="宋体" w:cs="Arial"/>
          <w:b/>
          <w:kern w:val="36"/>
          <w:sz w:val="44"/>
          <w:szCs w:val="44"/>
        </w:rPr>
      </w:pPr>
      <w:r>
        <w:rPr>
          <w:rFonts w:hint="eastAsia" w:ascii="Arial" w:hAnsi="Arial" w:eastAsia="宋体" w:cs="Arial"/>
          <w:b/>
          <w:kern w:val="36"/>
          <w:sz w:val="44"/>
          <w:szCs w:val="44"/>
        </w:rPr>
        <w:t>深圳读书月简介</w:t>
      </w:r>
    </w:p>
    <w:p>
      <w:pPr>
        <w:widowControl/>
        <w:shd w:val="clear" w:color="auto" w:fill="FFFFFF"/>
        <w:spacing w:line="560" w:lineRule="exact"/>
        <w:ind w:left="720" w:right="150"/>
        <w:jc w:val="center"/>
        <w:outlineLvl w:val="0"/>
        <w:rPr>
          <w:rFonts w:ascii="Arial" w:hAnsi="Arial" w:eastAsia="宋体" w:cs="Arial"/>
          <w:kern w:val="36"/>
          <w:sz w:val="44"/>
          <w:szCs w:val="44"/>
        </w:rPr>
      </w:pPr>
    </w:p>
    <w:p>
      <w:pPr>
        <w:widowControl/>
        <w:shd w:val="clear" w:color="auto" w:fill="FFFFFF"/>
        <w:spacing w:line="560" w:lineRule="exact"/>
        <w:ind w:firstLine="64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深圳读书月，是由深圳市委市政府于2000年创办的一项大型综合性群众读书文化活动，时间为每年的11月1日至30日。深圳读书月秉承营造书香社会、实现市民文化权利的宗旨，以“阅读·进步·和谐”为总主题，着力于提升市民素质，建设学习型城市，每年围绕特定的年度主题，从大阅读的角度举办数百项文化活动，读书、换书、赠书、征文、辩论、演出、演讲、朗诵、表演、展示、比赛，等等，创出了深圳读书论坛、经典诗文朗诵会、年度十大好书、年度十大童书、打工文学论坛、辩论赛、亲子阅读论坛、诗歌人间、中小学生现场作文大赛、书香家庭、图书漂流、赠书献爱心、绘本剧大赛、青工大课堂、中学生模拟联合国英语大赛、深港中学生随笔写作大赛、中国移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"http://baike.baidu.com/subview/4862797/4863021.htm" \t "_blank" </w:instrText>
      </w:r>
      <w:r>
        <w:rPr>
          <w:rFonts w:hint="eastAsia" w:ascii="宋体" w:hAnsi="宋体" w:eastAsia="宋体" w:cs="宋体"/>
          <w:sz w:val="24"/>
          <w:szCs w:val="24"/>
        </w:rPr>
        <w:fldChar w:fldCharType="separate"/>
      </w:r>
      <w:r>
        <w:rPr>
          <w:rStyle w:val="3"/>
          <w:rFonts w:hint="eastAsia" w:ascii="宋体" w:hAnsi="宋体" w:eastAsia="宋体" w:cs="宋体"/>
          <w:color w:val="auto"/>
          <w:kern w:val="0"/>
          <w:sz w:val="24"/>
          <w:szCs w:val="24"/>
          <w:u w:val="none"/>
        </w:rPr>
        <w:t>手机阅读季</w:t>
      </w:r>
      <w:r>
        <w:rPr>
          <w:rFonts w:hint="eastAsia" w:ascii="宋体" w:hAnsi="宋体" w:eastAsia="宋体" w:cs="宋体"/>
          <w:sz w:val="24"/>
          <w:szCs w:val="24"/>
        </w:rPr>
        <w:fldChar w:fldCharType="end"/>
      </w:r>
      <w:r>
        <w:rPr>
          <w:rFonts w:hint="eastAsia" w:ascii="宋体" w:hAnsi="宋体" w:eastAsia="宋体" w:cs="宋体"/>
          <w:kern w:val="0"/>
          <w:sz w:val="24"/>
          <w:szCs w:val="24"/>
        </w:rPr>
        <w:t>、</w:t>
      </w:r>
      <w:r>
        <w:rPr>
          <w:rFonts w:hint="eastAsia" w:ascii="宋体" w:hAnsi="宋体" w:eastAsia="宋体" w:cs="宋体"/>
          <w:sz w:val="24"/>
          <w:szCs w:val="24"/>
        </w:rPr>
        <w:t>深圳阅读指数年度报告、</w:t>
      </w:r>
      <w:r>
        <w:rPr>
          <w:rFonts w:hint="eastAsia" w:ascii="宋体" w:hAnsi="宋体" w:eastAsia="宋体" w:cs="宋体"/>
          <w:kern w:val="0"/>
          <w:sz w:val="24"/>
          <w:szCs w:val="24"/>
        </w:rPr>
        <w:t>海洋文化论坛、温馨阅读夜等许多知名品牌活动。这些活动主题鲜明，内容丰富，形式多样，受众广泛，贴近市民。以各种方式参与深圳读书月的人次逐年上升，由首届的170多万人次上升至逾千万人次。作为由政府推动的一项公共文化节庆，深圳读书月已经走进千家万户，融入市民生活，成为深圳市民的文化庆典、城市的文化名片和实现市民文化权利的重要载体，影响遍及全国和港澳地区，以深圳读书月为代表的深圳全民阅读事业在全国持续领先。</w:t>
      </w:r>
    </w:p>
    <w:p>
      <w:pPr>
        <w:widowControl/>
        <w:shd w:val="clear" w:color="auto" w:fill="FFFFFF"/>
        <w:spacing w:line="560" w:lineRule="exact"/>
        <w:ind w:firstLine="64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2009年11月，中宣部、中央文明办和新闻出版总署联合在深圳召开全国全民阅读活动经验交流会，表彰全国全民阅读工作优秀典型，现场观摩深圳的阅读活动，总结推广深圳开展全民阅读的经验；2010年11月，源自深圳读书月的两个年度主题“实现市民文化权利”和“让城市因阅读而受人尊重”入选深圳改革开放30最具影响“十大观念”；2013年10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"http://baike.baidu.com/subview/10718/10718.htm" \t "_blank" </w:instrText>
      </w:r>
      <w:r>
        <w:rPr>
          <w:rFonts w:hint="eastAsia" w:ascii="宋体" w:hAnsi="宋体" w:eastAsia="宋体" w:cs="宋体"/>
          <w:sz w:val="24"/>
          <w:szCs w:val="24"/>
        </w:rPr>
        <w:fldChar w:fldCharType="separate"/>
      </w:r>
      <w:r>
        <w:rPr>
          <w:rStyle w:val="3"/>
          <w:rFonts w:hint="eastAsia" w:ascii="宋体" w:hAnsi="宋体" w:eastAsia="宋体" w:cs="宋体"/>
          <w:color w:val="auto"/>
          <w:kern w:val="0"/>
          <w:sz w:val="24"/>
          <w:szCs w:val="24"/>
          <w:u w:val="none"/>
        </w:rPr>
        <w:t>联合国教科文组织</w:t>
      </w:r>
      <w:r>
        <w:rPr>
          <w:rFonts w:hint="eastAsia" w:ascii="宋体" w:hAnsi="宋体" w:eastAsia="宋体" w:cs="宋体"/>
          <w:sz w:val="24"/>
          <w:szCs w:val="24"/>
        </w:rPr>
        <w:fldChar w:fldCharType="end"/>
      </w:r>
      <w:r>
        <w:rPr>
          <w:rFonts w:hint="eastAsia" w:ascii="宋体" w:hAnsi="宋体" w:eastAsia="宋体" w:cs="宋体"/>
          <w:kern w:val="0"/>
          <w:sz w:val="24"/>
          <w:szCs w:val="24"/>
        </w:rPr>
        <w:t>授予深圳“全球全民阅读典范城市”称号，以表彰深圳坚持不懈推动国际化建设和全球文化交流合作，尤其在推广书籍和阅读方面为全球树立了典范。2016年6月，深圳首度评选“十大文化名片”，深圳读书月高票入选。</w:t>
      </w:r>
    </w:p>
    <w:p>
      <w:pPr>
        <w:widowControl/>
        <w:shd w:val="clear" w:color="auto" w:fill="FFFFFF"/>
        <w:spacing w:line="560" w:lineRule="exact"/>
        <w:ind w:firstLine="480"/>
        <w:jc w:val="left"/>
        <w:rPr>
          <w:rFonts w:ascii="仿宋_GB2312" w:hAnsi="Arial" w:eastAsia="仿宋_GB2312" w:cs="Arial"/>
          <w:kern w:val="0"/>
          <w:sz w:val="32"/>
          <w:szCs w:val="32"/>
        </w:rPr>
      </w:pPr>
    </w:p>
    <w:p>
      <w:pPr>
        <w:spacing w:line="560" w:lineRule="exact"/>
        <w:rPr>
          <w:rFonts w:hint="eastAsia" w:ascii="仿宋_GB2312" w:eastAsia="仿宋_GB2312"/>
          <w:b/>
          <w:sz w:val="36"/>
          <w:szCs w:val="36"/>
        </w:rPr>
      </w:pPr>
      <w:r>
        <w:rPr>
          <w:rFonts w:hint="eastAsia" w:ascii="仿宋_GB2312" w:eastAsia="仿宋_GB2312"/>
          <w:b/>
          <w:sz w:val="36"/>
          <w:szCs w:val="36"/>
        </w:rPr>
        <w:t>深圳读书月LOGO阐释</w:t>
      </w:r>
    </w:p>
    <w:p>
      <w:pPr>
        <w:widowControl/>
        <w:shd w:val="clear" w:color="auto" w:fill="FFFFFF"/>
        <w:spacing w:line="560" w:lineRule="exact"/>
        <w:ind w:firstLine="640" w:firstLineChars="200"/>
        <w:jc w:val="left"/>
        <w:rPr>
          <w:rFonts w:hint="eastAsia" w:ascii="仿宋_GB2312" w:eastAsia="仿宋_GB2312"/>
          <w:b/>
          <w:sz w:val="36"/>
          <w:szCs w:val="36"/>
        </w:rPr>
      </w:pPr>
      <w:r>
        <w:rPr>
          <w:rFonts w:hint="eastAsia" w:ascii="宋体" w:hAnsi="宋体" w:eastAsia="宋体" w:cs="宋体"/>
          <w:kern w:val="0"/>
          <w:sz w:val="24"/>
          <w:szCs w:val="24"/>
        </w:rPr>
        <w:t>深圳读书月视觉识别系统由标识图案和标准字构成，构图以“深”、“书”二字开头拼音字母“S”的变形图案为主，也是书籍的象形表达，中间以专用字标出“读书月”。图案有绿、蓝两种颜色，绿色象征生气、春意浓浓、蒸蒸日上，寓“读书月”的美好前程；蓝色象征博大精深，寓书中蕴涵知识的丰富深邃。</w:t>
      </w:r>
    </w:p>
    <w:p>
      <w:pPr>
        <w:spacing w:line="560" w:lineRule="exact"/>
        <w:rPr>
          <w:rFonts w:hint="eastAsia" w:ascii="仿宋_GB2312" w:eastAsia="仿宋_GB2312"/>
          <w:b/>
          <w:sz w:val="36"/>
          <w:szCs w:val="36"/>
        </w:rPr>
      </w:pPr>
    </w:p>
    <w:p>
      <w:pPr>
        <w:spacing w:line="560" w:lineRule="exact"/>
        <w:rPr>
          <w:rFonts w:hint="eastAsia" w:ascii="仿宋_GB2312" w:eastAsia="仿宋_GB2312"/>
          <w:b/>
          <w:sz w:val="36"/>
          <w:szCs w:val="36"/>
        </w:rPr>
      </w:pPr>
      <w:r>
        <w:rPr>
          <w:rFonts w:hint="eastAsia" w:ascii="仿宋_GB2312" w:eastAsia="仿宋_GB2312"/>
          <w:b/>
          <w:sz w:val="36"/>
          <w:szCs w:val="36"/>
        </w:rPr>
        <w:t>深圳读书月主题</w:t>
      </w:r>
    </w:p>
    <w:p>
      <w:pPr>
        <w:spacing w:line="560" w:lineRule="exact"/>
        <w:rPr>
          <w:rFonts w:ascii="仿宋_GB2312" w:eastAsia="仿宋_GB2312"/>
          <w:b/>
          <w:sz w:val="28"/>
          <w:szCs w:val="28"/>
        </w:rPr>
      </w:pPr>
      <w:r>
        <w:rPr>
          <w:rFonts w:hint="eastAsia" w:ascii="仿宋_GB2312" w:eastAsia="仿宋_GB2312"/>
          <w:b/>
          <w:sz w:val="28"/>
          <w:szCs w:val="28"/>
        </w:rPr>
        <w:t>总主题：阅读·进步·和谐</w:t>
      </w:r>
    </w:p>
    <w:p>
      <w:pPr>
        <w:spacing w:line="560" w:lineRule="exact"/>
        <w:rPr>
          <w:rFonts w:ascii="仿宋_GB2312" w:eastAsia="仿宋_GB2312"/>
          <w:b/>
          <w:sz w:val="28"/>
          <w:szCs w:val="28"/>
        </w:rPr>
      </w:pPr>
      <w:r>
        <w:rPr>
          <w:rFonts w:hint="eastAsia" w:ascii="仿宋_GB2312" w:eastAsia="仿宋_GB2312"/>
          <w:b/>
          <w:sz w:val="28"/>
          <w:szCs w:val="28"/>
        </w:rPr>
        <w:t>历届深圳读书月主题</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2000年第一届 营造书香社会  共创美好未来</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2001年第二届 探求科学真理  弘扬人文精神</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2002年第三届 建设公民道德  实现文化权利</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2003年第四届 提升城市品位  享受健康人生</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2004年第五届 提高市民素质  面向城市未来</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2005年第六届 读书为乐  读书为荣</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2006年第七届 让城市因阅读而受人尊重</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2007年第八届 实实在在读一本书</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2008年第九届 我阅读  我快乐</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2009年第十届 城市推崇阅读  阅读改变城市</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2010年第十一届 文明公民  阅读为荣</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2011年第十二届 文化深圳  从阅读开始</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2012年第十三届 阅读提升正能量</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2013年第十四届 阅读筑梦  阅读圆梦</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2014年第十五届 接力民族精神  创造文明生活</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2015年第十六届 互联网+读书</w:t>
      </w:r>
    </w:p>
    <w:p>
      <w:pPr>
        <w:widowControl/>
        <w:shd w:val="clear" w:color="auto" w:fill="FFFFFF"/>
        <w:spacing w:line="560" w:lineRule="exact"/>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2016年第十七届 创新之城  读具匠心</w:t>
      </w:r>
    </w:p>
    <w:p>
      <w:pPr>
        <w:widowControl/>
        <w:shd w:val="clear" w:color="auto" w:fill="FFFFFF"/>
        <w:spacing w:line="560" w:lineRule="exact"/>
        <w:ind w:firstLine="640" w:firstLineChars="200"/>
        <w:jc w:val="both"/>
        <w:rPr>
          <w:rFonts w:hint="eastAsia" w:ascii="宋体" w:hAnsi="宋体" w:eastAsia="宋体" w:cs="宋体"/>
          <w:kern w:val="0"/>
          <w:sz w:val="24"/>
          <w:szCs w:val="24"/>
        </w:rPr>
      </w:pPr>
    </w:p>
    <w:p>
      <w:pPr>
        <w:widowControl/>
        <w:shd w:val="clear" w:color="auto" w:fill="FFFFFF"/>
        <w:spacing w:line="560" w:lineRule="exact"/>
        <w:ind w:firstLine="640" w:firstLineChars="200"/>
        <w:jc w:val="both"/>
        <w:rPr>
          <w:rFonts w:hint="eastAsia" w:ascii="宋体" w:hAnsi="宋体" w:eastAsia="宋体" w:cs="宋体"/>
          <w:kern w:val="0"/>
          <w:sz w:val="24"/>
          <w:szCs w:val="24"/>
        </w:rPr>
      </w:pPr>
    </w:p>
    <w:p>
      <w:pPr>
        <w:widowControl/>
        <w:shd w:val="clear" w:color="auto" w:fill="FFFFFF"/>
        <w:wordWrap/>
        <w:adjustRightInd/>
        <w:snapToGrid/>
        <w:spacing w:line="240" w:lineRule="auto"/>
        <w:ind w:left="0" w:leftChars="0" w:right="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深圳读书月公益海报设计大赛组委会</w:t>
      </w:r>
    </w:p>
    <w:p>
      <w:pPr>
        <w:widowControl/>
        <w:shd w:val="clear" w:color="auto" w:fill="FFFFFF"/>
        <w:wordWrap/>
        <w:adjustRightInd/>
        <w:snapToGrid/>
        <w:spacing w:line="240" w:lineRule="auto"/>
        <w:ind w:left="0" w:leftChars="0" w:right="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2016年9月10日</w:t>
      </w:r>
    </w:p>
    <w:p>
      <w:pPr>
        <w:widowControl/>
        <w:shd w:val="clear" w:color="auto" w:fill="FFFFFF"/>
        <w:spacing w:line="560" w:lineRule="exact"/>
        <w:jc w:val="both"/>
        <w:rPr>
          <w:rFonts w:hint="eastAsia" w:ascii="宋体" w:hAnsi="宋体" w:eastAsia="宋体" w:cs="宋体"/>
          <w:kern w:val="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Segoe Print"/>
    <w:panose1 w:val="00000000000000000000"/>
    <w:charset w:val="00"/>
    <w:family w:val="auto"/>
    <w:pitch w:val="default"/>
    <w:sig w:usb0="00000000" w:usb1="00000000" w:usb2="00000000" w:usb3="00000000" w:csb0="00000000" w:csb1="00000000"/>
  </w:font>
  <w:font w:name="Oslo II">
    <w:altName w:val="Segoe Print"/>
    <w:panose1 w:val="02000009000000000000"/>
    <w:charset w:val="00"/>
    <w:family w:val="auto"/>
    <w:pitch w:val="default"/>
    <w:sig w:usb0="00000000" w:usb1="00000000" w:usb2="00000000" w:usb3="00000000" w:csb0="2000011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14"/>
    <w:rsid w:val="000607A5"/>
    <w:rsid w:val="00077658"/>
    <w:rsid w:val="000A4B6E"/>
    <w:rsid w:val="001255A2"/>
    <w:rsid w:val="001F1477"/>
    <w:rsid w:val="00262B19"/>
    <w:rsid w:val="003030A9"/>
    <w:rsid w:val="003159AF"/>
    <w:rsid w:val="00362D86"/>
    <w:rsid w:val="00565D02"/>
    <w:rsid w:val="005B6B63"/>
    <w:rsid w:val="00651BDA"/>
    <w:rsid w:val="00751414"/>
    <w:rsid w:val="007C4126"/>
    <w:rsid w:val="007E530A"/>
    <w:rsid w:val="009B3C88"/>
    <w:rsid w:val="00AF5A9A"/>
    <w:rsid w:val="00C02DCA"/>
    <w:rsid w:val="00D00DF1"/>
    <w:rsid w:val="00E238D8"/>
    <w:rsid w:val="00E366E5"/>
    <w:rsid w:val="00E4622F"/>
    <w:rsid w:val="00EC7A56"/>
    <w:rsid w:val="00F02325"/>
    <w:rsid w:val="13C80904"/>
    <w:rsid w:val="15387B2E"/>
    <w:rsid w:val="34097485"/>
    <w:rsid w:val="7E7940DC"/>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tcPr>
      <w:textDirection w:val="lrTb"/>
    </w:tcPr>
  </w:style>
  <w:style w:type="character" w:styleId="3">
    <w:name w:val="Hyperlink"/>
    <w:basedOn w:val="2"/>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203</Words>
  <Characters>1162</Characters>
  <Lines>9</Lines>
  <Paragraphs>2</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2016-09-13T04:51:00Z</dcterms:created>
  <dc:creator>曹宇</dc:creator>
  <cp:lastModifiedBy>SGDA</cp:lastModifiedBy>
  <dcterms:modified xsi:type="dcterms:W3CDTF">2016-09-14T09:53:26Z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